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D71250" w14:textId="77777777" w:rsidR="009C5726" w:rsidRDefault="00000000">
      <w:pPr>
        <w:widowControl/>
        <w:tabs>
          <w:tab w:val="center" w:pos="4478"/>
        </w:tabs>
        <w:spacing w:line="600" w:lineRule="exact"/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shd w:val="clear" w:color="auto" w:fill="FFFFFF"/>
        </w:rPr>
        <w:t>附件1</w:t>
      </w:r>
    </w:p>
    <w:p w14:paraId="11E68492" w14:textId="77777777" w:rsidR="009C5726" w:rsidRDefault="009C5726">
      <w:pPr>
        <w:widowControl/>
        <w:tabs>
          <w:tab w:val="center" w:pos="4478"/>
        </w:tabs>
        <w:spacing w:line="600" w:lineRule="exact"/>
        <w:rPr>
          <w:rFonts w:ascii="方正小标宋简体" w:eastAsia="方正小标宋简体" w:hAnsi="仿宋_GB2312" w:cs="仿宋_GB2312" w:hint="eastAsia"/>
          <w:kern w:val="0"/>
          <w:sz w:val="44"/>
          <w:szCs w:val="44"/>
          <w:shd w:val="clear" w:color="auto" w:fill="FFFFFF"/>
        </w:rPr>
      </w:pPr>
    </w:p>
    <w:p w14:paraId="5378921B" w14:textId="77777777" w:rsidR="009C5726" w:rsidRDefault="00000000">
      <w:pPr>
        <w:widowControl/>
        <w:tabs>
          <w:tab w:val="center" w:pos="4478"/>
        </w:tabs>
        <w:spacing w:line="600" w:lineRule="exact"/>
        <w:rPr>
          <w:rFonts w:ascii="方正小标宋简体" w:eastAsia="方正小标宋简体" w:hAnsi="仿宋_GB2312" w:cs="仿宋_GB2312" w:hint="eastAsia"/>
          <w:sz w:val="44"/>
          <w:szCs w:val="44"/>
        </w:rPr>
      </w:pPr>
      <w:r>
        <w:rPr>
          <w:rFonts w:ascii="方正小标宋简体" w:eastAsia="方正小标宋简体" w:hAnsi="仿宋_GB2312" w:cs="仿宋_GB2312"/>
          <w:kern w:val="0"/>
          <w:sz w:val="44"/>
          <w:szCs w:val="44"/>
          <w:shd w:val="clear" w:color="auto" w:fill="FFFFFF"/>
        </w:rPr>
        <w:tab/>
      </w:r>
      <w:r>
        <w:rPr>
          <w:rFonts w:ascii="方正小标宋简体" w:eastAsia="方正小标宋简体" w:hAnsi="仿宋_GB2312" w:cs="仿宋_GB2312" w:hint="eastAsia"/>
          <w:kern w:val="0"/>
          <w:sz w:val="44"/>
          <w:szCs w:val="44"/>
          <w:shd w:val="clear" w:color="auto" w:fill="FFFFFF"/>
        </w:rPr>
        <w:t>资格考试报名常见问题解答</w:t>
      </w:r>
    </w:p>
    <w:p w14:paraId="5389F112" w14:textId="77777777" w:rsidR="009C5726" w:rsidRDefault="009C5726">
      <w:pPr>
        <w:pStyle w:val="a9"/>
        <w:widowControl/>
        <w:spacing w:beforeAutospacing="0" w:afterAutospacing="0" w:line="600" w:lineRule="exact"/>
        <w:rPr>
          <w:rStyle w:val="aa"/>
          <w:rFonts w:ascii="仿宋_GB2312" w:eastAsia="仿宋_GB2312" w:hAnsi="仿宋_GB2312" w:cs="仿宋_GB2312" w:hint="eastAsia"/>
          <w:b w:val="0"/>
          <w:bCs/>
          <w:color w:val="333333"/>
          <w:sz w:val="32"/>
          <w:szCs w:val="32"/>
          <w:shd w:val="clear" w:color="auto" w:fill="FFFFFF"/>
        </w:rPr>
      </w:pPr>
    </w:p>
    <w:p w14:paraId="6DF22284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1.考生注册时，提示证件号码已存在</w:t>
      </w:r>
    </w:p>
    <w:p w14:paraId="7D232021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若提示证件号码已注册，请确认是否已注册，可通过“找回用户名或密码”功能进行查询，若没有注册信息可以继续注册。若查询到注册信息，忘记密码问题或手机号码已更换，需要找回密码的，请查看问题4。</w:t>
      </w:r>
    </w:p>
    <w:p w14:paraId="47948DB2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2.考生注册时，提示手机号已注册</w:t>
      </w:r>
    </w:p>
    <w:p w14:paraId="290CBB4F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若提示手机号码已注册，更换其他手机号码进行注册。</w:t>
      </w:r>
    </w:p>
    <w:p w14:paraId="687A90C6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3.考生注册时，手机收不到验证码</w:t>
      </w:r>
    </w:p>
    <w:p w14:paraId="4110FC48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（1）手机号码状态异常，如已停机或携号转网状态异常。</w:t>
      </w:r>
    </w:p>
    <w:p w14:paraId="43AB35C4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（2）手机运营商短时服务异常。</w:t>
      </w:r>
    </w:p>
    <w:p w14:paraId="1A3A715A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（3）手机安装了垃圾信息拦截软件。</w:t>
      </w:r>
    </w:p>
    <w:p w14:paraId="4F1B58AB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（4）手机短信存储容量已满。</w:t>
      </w:r>
    </w:p>
    <w:p w14:paraId="67258331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楷体_GB2312" w:hAnsi="仿宋_GB2312" w:cs="仿宋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4.忘记用户名及密码该如何处理</w:t>
      </w:r>
    </w:p>
    <w:p w14:paraId="2526DE4C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系统提供两种找回方式：验证预留安全问题和验证手机。</w:t>
      </w:r>
    </w:p>
    <w:p w14:paraId="5F2AC7E0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如果上述两种方式无法找回，请到沈阳市考试院要求查询用户密保问题或重置密码。</w:t>
      </w:r>
    </w:p>
    <w:p w14:paraId="0742B40B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5.照片核查处理工具已处理仍无法上传</w:t>
      </w:r>
    </w:p>
    <w:p w14:paraId="2501D168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1）用中国人事考试网提供的照片处理工具进行处理。照片处理完成后，点击【保存退出】按钮，保存为处理后的照片，处理后的照片名称默认为报名照片.jpg，报名网站上传时，选择经过处理后的照片进行上传。</w:t>
      </w:r>
    </w:p>
    <w:p w14:paraId="51CB3A3A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（2）照片处理工具已处理，仍无法上传的，请更换网络环境后进行上传。</w:t>
      </w:r>
    </w:p>
    <w:p w14:paraId="7C85ACCA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6.学历学位信息无法通过自动核验怎么办</w:t>
      </w:r>
    </w:p>
    <w:p w14:paraId="2F42CCE7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学历信息在2002年至今的大专以上（含大专），学位信息在2008年9月至今范围内的，可在线自动核查。</w:t>
      </w:r>
    </w:p>
    <w:p w14:paraId="30BB75C9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学历学位等相关信息数据在线自动核查未通过的报考人员，中专学历考生上传毕业证书原件后、大专以上（含大专）请上传《学历认证报告》后，持身份证、毕业证书原件、《教育部学历证书电子注册备案表》或《学历认证报告》等相关证明材料到现场进行现场核查。</w:t>
      </w:r>
    </w:p>
    <w:p w14:paraId="22A27EE2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（2）国(境)外学历、学位请上传教育部留学服务中心认证的认证书；无法在线核查的报考人员，并持身份证、学历、学位证书原件及教育部留学服务中心认证的认证书，到现场进行现场核查。</w:t>
      </w:r>
    </w:p>
    <w:p w14:paraId="4EEA55EE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7.如何查看学历学位信息是否通过</w:t>
      </w:r>
    </w:p>
    <w:p w14:paraId="0EEF5D49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考生登录系统后，在页面左侧点击【学历信息维护】和【学位信息维护】，可以进行学历学位核查结果查看。</w:t>
      </w:r>
    </w:p>
    <w:p w14:paraId="0FDA7A7C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lastRenderedPageBreak/>
        <w:t>8.学历或学位在学信网可以查到，在报名系统中提示未通过核查，如何处理</w:t>
      </w:r>
    </w:p>
    <w:p w14:paraId="4B99AD08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（1）请检查学历或学位信息是否填报正确，若检查无误，可继续填写报名信息，并按报名地考试组织机构有关规定接受现场核查，核查通过后方可交费。</w:t>
      </w:r>
    </w:p>
    <w:p w14:paraId="618FD868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（2）现场核查通过后，报考该项考试时均显示为核查已通过。</w:t>
      </w:r>
    </w:p>
    <w:p w14:paraId="666DF914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（3）学历学位信息最多可添加5条。</w:t>
      </w:r>
    </w:p>
    <w:p w14:paraId="23F9524D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9.学历或学位证书的姓名和现在的姓名不一致的，如何处理</w:t>
      </w:r>
    </w:p>
    <w:p w14:paraId="2ED72C3D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若学历或学位证书的姓名和现在的姓名不一致的，请携带证书原件和身份证原件至现场人工核查。</w:t>
      </w:r>
    </w:p>
    <w:p w14:paraId="0FC8F8F4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10.无学位的人员是否需要添加学位信息</w:t>
      </w:r>
    </w:p>
    <w:p w14:paraId="2C03657C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无学位人员学位信息不需要填写。无需点击“添加学位信息”按钮。若已添加未通过的，不影响报名，报名时，按报名地考试组织机构有关规定，接受现场核查。</w:t>
      </w:r>
    </w:p>
    <w:p w14:paraId="19590C68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11.填写报名信息时，点击按钮或者下拉框等没有反应</w:t>
      </w:r>
    </w:p>
    <w:p w14:paraId="083DBAC4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因为系统升级了新版UI，不兼容低版本IE浏览器，推荐使用谷歌浏览器、360浏览器的极速模式、搜狗浏览器的高速模式或IE浏览器（10以上版本）访问系统。</w:t>
      </w:r>
    </w:p>
    <w:p w14:paraId="4332A188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12.选择“不采用告知承诺制”报考，应注意哪些</w:t>
      </w:r>
    </w:p>
    <w:p w14:paraId="086BBE51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（1）选择“不采用告知承诺制”报考，按要求上传所需材料、确认报名信息、打印《报名表》，持身份证件、相关材料原件及《报名表》到沈阳市考试院现场核查。</w:t>
      </w:r>
    </w:p>
    <w:p w14:paraId="2870F016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（2）选择“不采用告知承诺制”报考后，不能再选择“采用告知承诺制方式”。</w:t>
      </w:r>
    </w:p>
    <w:p w14:paraId="0FB73A7C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13.申请撤回采用告知承诺制后，报名核查流程是什么</w:t>
      </w:r>
    </w:p>
    <w:p w14:paraId="034B6D42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报考人员作出承诺后，可在未缴费且报名截止前撤回承诺，报名按现场核查报名流程办理；报考人员撤回承诺的，本年度此项考试中不再适用告知承诺制。</w:t>
      </w:r>
    </w:p>
    <w:p w14:paraId="7FAB3804" w14:textId="77777777" w:rsidR="009C5726" w:rsidRDefault="00000000">
      <w:pPr>
        <w:pStyle w:val="a9"/>
        <w:widowControl/>
        <w:spacing w:beforeAutospacing="0" w:afterAutospacing="0" w:line="600" w:lineRule="exact"/>
        <w:ind w:firstLineChars="200" w:firstLine="640"/>
        <w:rPr>
          <w:rFonts w:ascii="楷体_GB2312" w:eastAsia="楷体_GB2312" w:hAnsi="楷体_GB2312" w:cs="楷体_GB2312" w:hint="eastAsia"/>
          <w:sz w:val="32"/>
          <w:szCs w:val="32"/>
        </w:rPr>
      </w:pPr>
      <w:r>
        <w:rPr>
          <w:rFonts w:ascii="楷体_GB2312" w:eastAsia="楷体_GB2312" w:hAnsi="楷体_GB2312" w:cs="楷体_GB2312" w:hint="eastAsia"/>
          <w:sz w:val="32"/>
          <w:szCs w:val="32"/>
        </w:rPr>
        <w:t>14.一级建造师执业资格考试报名平台有哪些</w:t>
      </w:r>
    </w:p>
    <w:p w14:paraId="6690F6C0" w14:textId="53A04886" w:rsidR="009C5726" w:rsidRDefault="00000000" w:rsidP="00D143FA">
      <w:pPr>
        <w:pStyle w:val="a9"/>
        <w:widowControl/>
        <w:spacing w:beforeAutospacing="0" w:afterAutospacing="0" w:line="600" w:lineRule="exact"/>
        <w:ind w:firstLineChars="200" w:firstLine="640"/>
        <w:jc w:val="both"/>
        <w:rPr>
          <w:rStyle w:val="ab"/>
          <w:rFonts w:ascii="仿宋_GB2312" w:eastAsia="仿宋_GB2312" w:hAnsi="仿宋_GB2312" w:cs="仿宋_GB2312" w:hint="eastAsia"/>
          <w:bCs/>
          <w:color w:val="auto"/>
          <w:sz w:val="28"/>
          <w:szCs w:val="28"/>
          <w:u w:val="non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沈阳市考试院</w:t>
      </w:r>
      <w:r>
        <w:rPr>
          <w:rStyle w:val="ab"/>
          <w:rFonts w:ascii="仿宋_GB2312" w:eastAsia="仿宋_GB2312" w:hAnsi="仿宋_GB2312" w:cs="仿宋_GB2312" w:hint="eastAsia"/>
          <w:bCs/>
          <w:color w:val="auto"/>
          <w:sz w:val="28"/>
          <w:szCs w:val="28"/>
          <w:u w:val="none"/>
        </w:rPr>
        <w:t>（www.sysksy.cn）</w:t>
      </w:r>
      <w:r>
        <w:rPr>
          <w:rFonts w:ascii="仿宋_GB2312" w:eastAsia="仿宋_GB2312" w:hAnsi="仿宋_GB2312" w:cs="仿宋_GB2312" w:hint="eastAsia"/>
          <w:sz w:val="32"/>
          <w:szCs w:val="32"/>
        </w:rPr>
        <w:t>、国家级专业技术人员资格考试</w:t>
      </w:r>
      <w:r>
        <w:rPr>
          <w:rStyle w:val="ab"/>
          <w:rFonts w:ascii="仿宋_GB2312" w:eastAsia="仿宋_GB2312" w:hAnsi="仿宋_GB2312" w:cs="仿宋_GB2312" w:hint="eastAsia"/>
          <w:bCs/>
          <w:color w:val="auto"/>
          <w:sz w:val="28"/>
          <w:szCs w:val="28"/>
          <w:u w:val="none"/>
        </w:rPr>
        <w:t>网（</w:t>
      </w:r>
      <w:hyperlink r:id="rId7" w:history="1">
        <w:r>
          <w:rPr>
            <w:rStyle w:val="ab"/>
            <w:rFonts w:ascii="仿宋_GB2312" w:eastAsia="仿宋_GB2312" w:hAnsi="仿宋_GB2312" w:cs="仿宋_GB2312" w:hint="eastAsia"/>
            <w:bCs/>
            <w:color w:val="auto"/>
            <w:sz w:val="28"/>
            <w:szCs w:val="28"/>
            <w:u w:val="none"/>
          </w:rPr>
          <w:t>https://zg.cpta.com.cn/examfront/login/initLogin.htm）</w:t>
        </w:r>
      </w:hyperlink>
      <w:r>
        <w:rPr>
          <w:rStyle w:val="ab"/>
          <w:rFonts w:ascii="仿宋_GB2312" w:eastAsia="仿宋_GB2312" w:hAnsi="仿宋_GB2312" w:cs="仿宋_GB2312" w:hint="eastAsia"/>
          <w:bCs/>
          <w:color w:val="auto"/>
          <w:sz w:val="28"/>
          <w:szCs w:val="28"/>
          <w:u w:val="none"/>
        </w:rPr>
        <w:t>。</w:t>
      </w:r>
    </w:p>
    <w:sectPr w:rsidR="009C5726">
      <w:footerReference w:type="default" r:id="rId8"/>
      <w:pgSz w:w="11906" w:h="16838"/>
      <w:pgMar w:top="2041" w:right="1361" w:bottom="153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997222" w14:textId="77777777" w:rsidR="000C29CD" w:rsidRDefault="000C29CD">
      <w:r>
        <w:separator/>
      </w:r>
    </w:p>
  </w:endnote>
  <w:endnote w:type="continuationSeparator" w:id="0">
    <w:p w14:paraId="3868D2A1" w14:textId="77777777" w:rsidR="000C29CD" w:rsidRDefault="000C2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10F18" w14:textId="77777777" w:rsidR="009C5726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E2AD2F" wp14:editId="211AD63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97E1C8" w14:textId="77777777" w:rsidR="009C5726" w:rsidRDefault="00000000">
                          <w:pPr>
                            <w:pStyle w:val="a5"/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6E2AD2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35.05pt;height:18.1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" filled="f" stroked="f" strokeweight=".5pt">
              <v:textbox style="mso-fit-shape-to-text:t" inset="0,0,0,0">
                <w:txbxContent>
                  <w:p w14:paraId="1D97E1C8" w14:textId="77777777" w:rsidR="009C5726" w:rsidRDefault="00000000">
                    <w:pPr>
                      <w:pStyle w:val="a5"/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7BE92" w14:textId="77777777" w:rsidR="000C29CD" w:rsidRDefault="000C29CD">
      <w:r>
        <w:separator/>
      </w:r>
    </w:p>
  </w:footnote>
  <w:footnote w:type="continuationSeparator" w:id="0">
    <w:p w14:paraId="1BF202F2" w14:textId="77777777" w:rsidR="000C29CD" w:rsidRDefault="000C29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UwOGNiY2M1YjYyZTM0MzcwODIyYWRlN2FhOWM5ZjUifQ=="/>
  </w:docVars>
  <w:rsids>
    <w:rsidRoot w:val="00BD687E"/>
    <w:rsid w:val="DFE5F8DA"/>
    <w:rsid w:val="F98F856D"/>
    <w:rsid w:val="FF7FCF0A"/>
    <w:rsid w:val="FFDF856C"/>
    <w:rsid w:val="00013019"/>
    <w:rsid w:val="000C29CD"/>
    <w:rsid w:val="000C2CB4"/>
    <w:rsid w:val="0013565E"/>
    <w:rsid w:val="001C5B78"/>
    <w:rsid w:val="00266550"/>
    <w:rsid w:val="0028350B"/>
    <w:rsid w:val="003303D7"/>
    <w:rsid w:val="003360FC"/>
    <w:rsid w:val="00371DF6"/>
    <w:rsid w:val="003A7C3C"/>
    <w:rsid w:val="003E2E52"/>
    <w:rsid w:val="00413005"/>
    <w:rsid w:val="005A09E2"/>
    <w:rsid w:val="00857232"/>
    <w:rsid w:val="00891B50"/>
    <w:rsid w:val="00900401"/>
    <w:rsid w:val="00903AAB"/>
    <w:rsid w:val="00950339"/>
    <w:rsid w:val="009555A0"/>
    <w:rsid w:val="00955B97"/>
    <w:rsid w:val="009A0E59"/>
    <w:rsid w:val="009C5726"/>
    <w:rsid w:val="00A04FCB"/>
    <w:rsid w:val="00AE0822"/>
    <w:rsid w:val="00B1494E"/>
    <w:rsid w:val="00B741F3"/>
    <w:rsid w:val="00BA07DD"/>
    <w:rsid w:val="00BD3EA5"/>
    <w:rsid w:val="00BD687E"/>
    <w:rsid w:val="00D143FA"/>
    <w:rsid w:val="00D1526A"/>
    <w:rsid w:val="00D36004"/>
    <w:rsid w:val="00D518B4"/>
    <w:rsid w:val="00DA5709"/>
    <w:rsid w:val="00E239D5"/>
    <w:rsid w:val="00E77341"/>
    <w:rsid w:val="04010938"/>
    <w:rsid w:val="043F39C1"/>
    <w:rsid w:val="0AEC3846"/>
    <w:rsid w:val="0CF07A1F"/>
    <w:rsid w:val="198A6AB4"/>
    <w:rsid w:val="1AA628E0"/>
    <w:rsid w:val="203B6BFE"/>
    <w:rsid w:val="275FB43F"/>
    <w:rsid w:val="30CC3FBF"/>
    <w:rsid w:val="32BB7698"/>
    <w:rsid w:val="33001701"/>
    <w:rsid w:val="33897B3A"/>
    <w:rsid w:val="392E4C01"/>
    <w:rsid w:val="39F25BBA"/>
    <w:rsid w:val="3D9453FF"/>
    <w:rsid w:val="43497C5C"/>
    <w:rsid w:val="442747FA"/>
    <w:rsid w:val="45321BEC"/>
    <w:rsid w:val="47902036"/>
    <w:rsid w:val="4E843E1F"/>
    <w:rsid w:val="539259D4"/>
    <w:rsid w:val="55D71EBB"/>
    <w:rsid w:val="5A361EC2"/>
    <w:rsid w:val="5CA556B6"/>
    <w:rsid w:val="5E666784"/>
    <w:rsid w:val="617C7473"/>
    <w:rsid w:val="69DA57C3"/>
    <w:rsid w:val="725320B1"/>
    <w:rsid w:val="734B1ED4"/>
    <w:rsid w:val="75035633"/>
    <w:rsid w:val="77EDE468"/>
    <w:rsid w:val="7CF72B90"/>
    <w:rsid w:val="7DC3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99926E"/>
  <w15:docId w15:val="{FBCEDF11-AA0F-41D5-973E-1711EE2B0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a">
    <w:name w:val="Strong"/>
    <w:basedOn w:val="a0"/>
    <w:autoRedefine/>
    <w:qFormat/>
    <w:rPr>
      <w:b/>
    </w:rPr>
  </w:style>
  <w:style w:type="character" w:styleId="ab">
    <w:name w:val="Hyperlink"/>
    <w:basedOn w:val="a0"/>
    <w:autoRedefine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lnrsks.com&#65292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798</Words>
  <Characters>847</Characters>
  <Application>Microsoft Office Word</Application>
  <DocSecurity>0</DocSecurity>
  <Lines>42</Lines>
  <Paragraphs>41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9</cp:revision>
  <cp:lastPrinted>2022-07-08T01:56:00Z</cp:lastPrinted>
  <dcterms:created xsi:type="dcterms:W3CDTF">2023-02-23T06:18:00Z</dcterms:created>
  <dcterms:modified xsi:type="dcterms:W3CDTF">2025-05-29T05:14:00Z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19EACDE254C1445B87BFEDFEC125B677</vt:lpwstr>
  </property>
</Properties>
</file>